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99E" w:rsidRDefault="0055699E">
      <w:pPr>
        <w:rPr>
          <w:rFonts w:ascii="Arial" w:hAnsi="Arial"/>
          <w:sz w:val="24"/>
        </w:rPr>
      </w:pPr>
      <w:bookmarkStart w:id="0" w:name="_GoBack"/>
      <w:bookmarkEnd w:id="0"/>
    </w:p>
    <w:p w:rsidR="0055699E" w:rsidRDefault="0055699E">
      <w:pPr>
        <w:rPr>
          <w:rFonts w:ascii="Arial" w:hAnsi="Arial"/>
          <w:sz w:val="24"/>
        </w:rPr>
      </w:pPr>
      <w:r>
        <w:rPr>
          <w:rFonts w:ascii="Constantia" w:hAnsi="Constantia"/>
          <w:noProof/>
        </w:rPr>
        <w:drawing>
          <wp:inline distT="0" distB="0" distL="0" distR="0" wp14:anchorId="62851AAD" wp14:editId="275D4ABF">
            <wp:extent cx="2676525" cy="733425"/>
            <wp:effectExtent l="19050" t="0" r="9525" b="0"/>
            <wp:docPr id="1" name="Picture 1" descr="NAC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HC_LOGO"/>
                    <pic:cNvPicPr>
                      <a:picLocks noChangeAspect="1" noChangeArrowheads="1"/>
                    </pic:cNvPicPr>
                  </pic:nvPicPr>
                  <pic:blipFill>
                    <a:blip r:embed="rId5" cstate="print"/>
                    <a:srcRect/>
                    <a:stretch>
                      <a:fillRect/>
                    </a:stretch>
                  </pic:blipFill>
                  <pic:spPr bwMode="auto">
                    <a:xfrm>
                      <a:off x="0" y="0"/>
                      <a:ext cx="2676525" cy="733425"/>
                    </a:xfrm>
                    <a:prstGeom prst="rect">
                      <a:avLst/>
                    </a:prstGeom>
                    <a:noFill/>
                    <a:ln w="9525">
                      <a:noFill/>
                      <a:miter lim="800000"/>
                      <a:headEnd/>
                      <a:tailEnd/>
                    </a:ln>
                  </pic:spPr>
                </pic:pic>
              </a:graphicData>
            </a:graphic>
          </wp:inline>
        </w:drawing>
      </w:r>
    </w:p>
    <w:p w:rsidR="00BD7FE9" w:rsidRDefault="00BD7FE9" w:rsidP="00CA2F84">
      <w:pPr>
        <w:rPr>
          <w:rFonts w:ascii="Arial" w:hAnsi="Arial"/>
          <w:sz w:val="24"/>
        </w:rPr>
      </w:pPr>
      <w:r>
        <w:rPr>
          <w:rFonts w:ascii="Arial" w:hAnsi="Arial"/>
          <w:sz w:val="24"/>
        </w:rPr>
        <w:t xml:space="preserve">Sample Press Release </w:t>
      </w:r>
    </w:p>
    <w:p w:rsidR="00BD7FE9" w:rsidRPr="00BD7FE9" w:rsidRDefault="009B7238" w:rsidP="00CA2F84">
      <w:pPr>
        <w:rPr>
          <w:rFonts w:ascii="Arial" w:hAnsi="Arial"/>
          <w:sz w:val="24"/>
        </w:rPr>
      </w:pPr>
      <w:r>
        <w:rPr>
          <w:rFonts w:ascii="Arial" w:hAnsi="Arial"/>
          <w:b/>
          <w:sz w:val="24"/>
        </w:rPr>
        <w:t>[NAME OF STATE HERE] Health Advocates Ask Congress to Act on Health Center Funding</w:t>
      </w:r>
    </w:p>
    <w:p w:rsidR="009B7238" w:rsidRDefault="67D3095C" w:rsidP="67D3095C">
      <w:pPr>
        <w:rPr>
          <w:rFonts w:ascii="Arial" w:hAnsi="Arial"/>
          <w:sz w:val="24"/>
          <w:szCs w:val="24"/>
        </w:rPr>
      </w:pPr>
      <w:r w:rsidRPr="67D3095C">
        <w:rPr>
          <w:rFonts w:ascii="Arial" w:hAnsi="Arial"/>
          <w:sz w:val="24"/>
          <w:szCs w:val="24"/>
        </w:rPr>
        <w:t>A delega</w:t>
      </w:r>
      <w:r w:rsidR="00E00836">
        <w:rPr>
          <w:rFonts w:ascii="Arial" w:hAnsi="Arial"/>
          <w:sz w:val="24"/>
          <w:szCs w:val="24"/>
        </w:rPr>
        <w:t xml:space="preserve">tion of health </w:t>
      </w:r>
      <w:r w:rsidRPr="67D3095C">
        <w:rPr>
          <w:rFonts w:ascii="Arial" w:hAnsi="Arial"/>
          <w:sz w:val="24"/>
          <w:szCs w:val="24"/>
        </w:rPr>
        <w:t xml:space="preserve">advocates from [NAME OF HEALTH CENTER OR STATE] </w:t>
      </w:r>
      <w:r w:rsidR="009B7238">
        <w:rPr>
          <w:rFonts w:ascii="Arial" w:hAnsi="Arial"/>
          <w:sz w:val="24"/>
          <w:szCs w:val="24"/>
        </w:rPr>
        <w:t xml:space="preserve">are pushing Congress for </w:t>
      </w:r>
      <w:r w:rsidRPr="67D3095C">
        <w:rPr>
          <w:rFonts w:ascii="Arial" w:hAnsi="Arial"/>
          <w:sz w:val="24"/>
          <w:szCs w:val="24"/>
        </w:rPr>
        <w:t>reliable, stable, long</w:t>
      </w:r>
      <w:r w:rsidR="00507FB4">
        <w:rPr>
          <w:rFonts w:ascii="Arial" w:hAnsi="Arial"/>
          <w:sz w:val="24"/>
          <w:szCs w:val="24"/>
        </w:rPr>
        <w:t>-</w:t>
      </w:r>
      <w:r w:rsidRPr="67D3095C">
        <w:rPr>
          <w:rFonts w:ascii="Arial" w:hAnsi="Arial"/>
          <w:sz w:val="24"/>
          <w:szCs w:val="24"/>
        </w:rPr>
        <w:t xml:space="preserve">term funding for health centers and other important health and workforce programs. </w:t>
      </w:r>
    </w:p>
    <w:p w:rsidR="009B7238" w:rsidRDefault="00E00836" w:rsidP="67D3095C">
      <w:pPr>
        <w:rPr>
          <w:rFonts w:ascii="Arial" w:hAnsi="Arial"/>
          <w:sz w:val="24"/>
          <w:szCs w:val="24"/>
        </w:rPr>
      </w:pPr>
      <w:r>
        <w:rPr>
          <w:rFonts w:ascii="Arial" w:hAnsi="Arial"/>
          <w:sz w:val="24"/>
          <w:szCs w:val="24"/>
        </w:rPr>
        <w:t>Staff and/or patients from</w:t>
      </w:r>
      <w:r w:rsidR="67D3095C" w:rsidRPr="67D3095C">
        <w:rPr>
          <w:rFonts w:ascii="Arial" w:hAnsi="Arial"/>
          <w:sz w:val="24"/>
          <w:szCs w:val="24"/>
        </w:rPr>
        <w:t xml:space="preserve"> [NAME OF HEALTH CENTER OR PCA] </w:t>
      </w:r>
      <w:r w:rsidR="009B7238">
        <w:rPr>
          <w:rFonts w:ascii="Arial" w:hAnsi="Arial"/>
          <w:sz w:val="24"/>
          <w:szCs w:val="24"/>
        </w:rPr>
        <w:t xml:space="preserve">traveled to </w:t>
      </w:r>
      <w:r w:rsidR="67D3095C" w:rsidRPr="67D3095C">
        <w:rPr>
          <w:rFonts w:ascii="Arial" w:hAnsi="Arial"/>
          <w:sz w:val="24"/>
          <w:szCs w:val="24"/>
        </w:rPr>
        <w:t xml:space="preserve">Washington to </w:t>
      </w:r>
      <w:r w:rsidR="009B7238">
        <w:rPr>
          <w:rFonts w:ascii="Arial" w:hAnsi="Arial"/>
          <w:sz w:val="24"/>
          <w:szCs w:val="24"/>
        </w:rPr>
        <w:t xml:space="preserve">remind lawmakers that local </w:t>
      </w:r>
      <w:r>
        <w:rPr>
          <w:rFonts w:ascii="Arial" w:hAnsi="Arial"/>
          <w:sz w:val="24"/>
          <w:szCs w:val="24"/>
        </w:rPr>
        <w:t>Community Health C</w:t>
      </w:r>
      <w:r w:rsidR="009B7238">
        <w:rPr>
          <w:rFonts w:ascii="Arial" w:hAnsi="Arial"/>
          <w:sz w:val="24"/>
          <w:szCs w:val="24"/>
        </w:rPr>
        <w:t xml:space="preserve">enters need long-term and stable support now more than ever.  </w:t>
      </w:r>
    </w:p>
    <w:p w:rsidR="00BD7FE9" w:rsidRDefault="00E00836" w:rsidP="67D3095C">
      <w:pPr>
        <w:rPr>
          <w:rFonts w:ascii="Arial" w:hAnsi="Arial"/>
          <w:sz w:val="24"/>
          <w:szCs w:val="24"/>
        </w:rPr>
      </w:pPr>
      <w:r>
        <w:rPr>
          <w:rFonts w:ascii="Arial" w:hAnsi="Arial"/>
          <w:sz w:val="24"/>
          <w:szCs w:val="24"/>
        </w:rPr>
        <w:t>The</w:t>
      </w:r>
      <w:r w:rsidR="009B7238">
        <w:rPr>
          <w:rFonts w:ascii="Arial" w:hAnsi="Arial"/>
          <w:sz w:val="24"/>
          <w:szCs w:val="24"/>
        </w:rPr>
        <w:t xml:space="preserve"> nationwide network</w:t>
      </w:r>
      <w:r w:rsidR="004A1721">
        <w:rPr>
          <w:rFonts w:ascii="Arial" w:hAnsi="Arial"/>
          <w:sz w:val="24"/>
          <w:szCs w:val="24"/>
        </w:rPr>
        <w:t xml:space="preserve"> of loca</w:t>
      </w:r>
      <w:r>
        <w:rPr>
          <w:rFonts w:ascii="Arial" w:hAnsi="Arial"/>
          <w:sz w:val="24"/>
          <w:szCs w:val="24"/>
        </w:rPr>
        <w:t xml:space="preserve">lly-run health centers </w:t>
      </w:r>
      <w:r w:rsidR="004A1721">
        <w:rPr>
          <w:rFonts w:ascii="Arial" w:hAnsi="Arial"/>
          <w:sz w:val="24"/>
          <w:szCs w:val="24"/>
        </w:rPr>
        <w:t>serve 28 million people in 11,000 communities and</w:t>
      </w:r>
      <w:r w:rsidR="009B7238">
        <w:rPr>
          <w:rFonts w:ascii="Arial" w:hAnsi="Arial"/>
          <w:sz w:val="24"/>
          <w:szCs w:val="24"/>
        </w:rPr>
        <w:t xml:space="preserve"> provide affordable </w:t>
      </w:r>
      <w:r>
        <w:rPr>
          <w:rFonts w:ascii="Arial" w:hAnsi="Arial"/>
          <w:sz w:val="24"/>
          <w:szCs w:val="24"/>
        </w:rPr>
        <w:t xml:space="preserve">primary </w:t>
      </w:r>
      <w:r w:rsidR="009B7238">
        <w:rPr>
          <w:rFonts w:ascii="Arial" w:hAnsi="Arial"/>
          <w:sz w:val="24"/>
          <w:szCs w:val="24"/>
        </w:rPr>
        <w:t xml:space="preserve">health care </w:t>
      </w:r>
      <w:r w:rsidR="67D3095C" w:rsidRPr="67D3095C">
        <w:rPr>
          <w:rFonts w:ascii="Arial" w:hAnsi="Arial"/>
          <w:sz w:val="24"/>
          <w:szCs w:val="24"/>
        </w:rPr>
        <w:t>all over the United States</w:t>
      </w:r>
      <w:r w:rsidR="009B7238">
        <w:rPr>
          <w:rFonts w:ascii="Arial" w:hAnsi="Arial"/>
          <w:sz w:val="24"/>
          <w:szCs w:val="24"/>
        </w:rPr>
        <w:t>.  They are also responding to public health challenges, such as the opioid use epidemic, caring for veterans and responding to community needs after natural disasters.</w:t>
      </w:r>
    </w:p>
    <w:p w:rsidR="000E3A7E" w:rsidRDefault="000E3A7E" w:rsidP="67D3095C">
      <w:pPr>
        <w:rPr>
          <w:rFonts w:ascii="Arial" w:hAnsi="Arial"/>
          <w:sz w:val="24"/>
          <w:szCs w:val="24"/>
        </w:rPr>
      </w:pPr>
      <w:r>
        <w:rPr>
          <w:rFonts w:ascii="Arial" w:hAnsi="Arial"/>
          <w:sz w:val="24"/>
          <w:szCs w:val="24"/>
        </w:rPr>
        <w:t>[INSERT LOCAL QUOTE HERE]</w:t>
      </w:r>
    </w:p>
    <w:p w:rsidR="000E3A7E" w:rsidRDefault="000E3A7E" w:rsidP="67D3095C">
      <w:pPr>
        <w:rPr>
          <w:rFonts w:ascii="Arial" w:hAnsi="Arial"/>
          <w:sz w:val="24"/>
          <w:szCs w:val="24"/>
        </w:rPr>
      </w:pPr>
      <w:r>
        <w:rPr>
          <w:rFonts w:ascii="Arial" w:hAnsi="Arial"/>
          <w:sz w:val="24"/>
          <w:szCs w:val="24"/>
        </w:rPr>
        <w:t xml:space="preserve">Health centers have compiled a record of success in cost-savings and illness prevention. </w:t>
      </w:r>
    </w:p>
    <w:p w:rsidR="00F521CE" w:rsidRPr="00C27FEB" w:rsidRDefault="00E3215E" w:rsidP="00E91D67">
      <w:pPr>
        <w:pStyle w:val="NoSpacing"/>
        <w:numPr>
          <w:ilvl w:val="0"/>
          <w:numId w:val="2"/>
        </w:numPr>
        <w:rPr>
          <w:rFonts w:ascii="Arial" w:hAnsi="Arial"/>
          <w:sz w:val="24"/>
        </w:rPr>
      </w:pPr>
      <w:r>
        <w:rPr>
          <w:rFonts w:ascii="Arial" w:hAnsi="Arial" w:cs="Calibri"/>
          <w:sz w:val="24"/>
        </w:rPr>
        <w:t xml:space="preserve">They </w:t>
      </w:r>
      <w:r w:rsidR="00F521CE" w:rsidRPr="00F521CE">
        <w:rPr>
          <w:rFonts w:ascii="Arial" w:hAnsi="Arial" w:cs="Calibri"/>
          <w:sz w:val="24"/>
        </w:rPr>
        <w:t>save the health care system $24 billion annually. A 2016 study of Medicaid in 13 states showed health center patients had 24 percent lower total costs per patient than those treated elsewhere.</w:t>
      </w:r>
    </w:p>
    <w:p w:rsidR="00C27FEB" w:rsidRPr="00E91D67" w:rsidRDefault="00C27FEB" w:rsidP="00C27FEB">
      <w:pPr>
        <w:pStyle w:val="NoSpacing"/>
        <w:ind w:left="720"/>
        <w:rPr>
          <w:rFonts w:ascii="Arial" w:hAnsi="Arial"/>
          <w:sz w:val="24"/>
        </w:rPr>
      </w:pPr>
    </w:p>
    <w:p w:rsidR="00F521CE" w:rsidRPr="00EC156B" w:rsidRDefault="67D3095C" w:rsidP="67D3095C">
      <w:pPr>
        <w:pStyle w:val="NoSpacing"/>
        <w:numPr>
          <w:ilvl w:val="0"/>
          <w:numId w:val="2"/>
        </w:numPr>
        <w:rPr>
          <w:rFonts w:ascii="Arial" w:hAnsi="Arial" w:cs="Calibri"/>
          <w:sz w:val="24"/>
          <w:szCs w:val="24"/>
        </w:rPr>
      </w:pPr>
      <w:r w:rsidRPr="67D3095C">
        <w:rPr>
          <w:rFonts w:ascii="Arial" w:hAnsi="Arial"/>
          <w:sz w:val="24"/>
          <w:szCs w:val="24"/>
        </w:rPr>
        <w:t xml:space="preserve">They serve patients who are medically underserved and live in isolated and frontier communities where there are few if any providers.   Nearly half of health centers (44 percent) are located in rural communities and can mean the difference between life and death for Americans where the nearest doctor or hospital can be 50 miles or more away. </w:t>
      </w:r>
    </w:p>
    <w:p w:rsidR="00B30697" w:rsidRPr="00EC156B" w:rsidRDefault="00B30697" w:rsidP="00876053">
      <w:pPr>
        <w:rPr>
          <w:rFonts w:ascii="Arial" w:hAnsi="Arial"/>
          <w:sz w:val="24"/>
        </w:rPr>
      </w:pPr>
    </w:p>
    <w:p w:rsidR="00F521CE" w:rsidRDefault="67D3095C" w:rsidP="67D3095C">
      <w:pPr>
        <w:pStyle w:val="ListParagraph"/>
        <w:numPr>
          <w:ilvl w:val="0"/>
          <w:numId w:val="2"/>
        </w:numPr>
        <w:rPr>
          <w:rFonts w:ascii="Arial" w:hAnsi="Arial"/>
          <w:sz w:val="24"/>
          <w:szCs w:val="24"/>
        </w:rPr>
      </w:pPr>
      <w:r w:rsidRPr="67D3095C">
        <w:rPr>
          <w:rFonts w:ascii="Arial" w:hAnsi="Arial"/>
          <w:sz w:val="24"/>
          <w:szCs w:val="24"/>
        </w:rPr>
        <w:t>They are fighting the opioid use epidemic</w:t>
      </w:r>
      <w:r w:rsidR="00507FB4">
        <w:rPr>
          <w:rFonts w:ascii="Arial" w:hAnsi="Arial"/>
          <w:sz w:val="24"/>
          <w:szCs w:val="24"/>
        </w:rPr>
        <w:t>. Health centers</w:t>
      </w:r>
      <w:r w:rsidRPr="67D3095C">
        <w:rPr>
          <w:rFonts w:ascii="Arial" w:hAnsi="Arial"/>
          <w:sz w:val="24"/>
          <w:szCs w:val="24"/>
        </w:rPr>
        <w:t xml:space="preserve"> </w:t>
      </w:r>
      <w:r w:rsidR="00507FB4" w:rsidRPr="67D3095C">
        <w:rPr>
          <w:rFonts w:ascii="Arial" w:hAnsi="Arial"/>
          <w:sz w:val="24"/>
          <w:szCs w:val="24"/>
        </w:rPr>
        <w:t>provid</w:t>
      </w:r>
      <w:r w:rsidR="00507FB4">
        <w:rPr>
          <w:rFonts w:ascii="Arial" w:hAnsi="Arial"/>
          <w:sz w:val="24"/>
          <w:szCs w:val="24"/>
        </w:rPr>
        <w:t>ed</w:t>
      </w:r>
      <w:r w:rsidR="00507FB4" w:rsidRPr="67D3095C">
        <w:rPr>
          <w:rFonts w:ascii="Arial" w:hAnsi="Arial"/>
          <w:sz w:val="24"/>
          <w:szCs w:val="24"/>
        </w:rPr>
        <w:t xml:space="preserve"> </w:t>
      </w:r>
      <w:r w:rsidRPr="67D3095C">
        <w:rPr>
          <w:rFonts w:ascii="Arial" w:hAnsi="Arial"/>
          <w:sz w:val="24"/>
          <w:szCs w:val="24"/>
        </w:rPr>
        <w:t xml:space="preserve">medication assisted treatments to 65,000 patients in 2017 and are on course to triple urgently needed behavioral and mental health services. </w:t>
      </w:r>
    </w:p>
    <w:p w:rsidR="00E3215E" w:rsidRPr="00E3215E" w:rsidRDefault="00E3215E" w:rsidP="00E3215E">
      <w:pPr>
        <w:pStyle w:val="ListParagraph"/>
        <w:rPr>
          <w:rFonts w:ascii="Arial" w:hAnsi="Arial"/>
          <w:sz w:val="24"/>
        </w:rPr>
      </w:pPr>
    </w:p>
    <w:p w:rsidR="000E3A7E" w:rsidRDefault="00E3215E" w:rsidP="67D3095C">
      <w:pPr>
        <w:pStyle w:val="ListParagraph"/>
        <w:numPr>
          <w:ilvl w:val="0"/>
          <w:numId w:val="2"/>
        </w:numPr>
        <w:rPr>
          <w:rFonts w:ascii="Arial" w:hAnsi="Arial"/>
          <w:sz w:val="24"/>
        </w:rPr>
      </w:pPr>
      <w:r>
        <w:rPr>
          <w:rFonts w:ascii="Arial" w:hAnsi="Arial"/>
          <w:sz w:val="24"/>
        </w:rPr>
        <w:t>They</w:t>
      </w:r>
      <w:r w:rsidR="004715CC" w:rsidRPr="00F521CE">
        <w:rPr>
          <w:rFonts w:ascii="Arial" w:hAnsi="Arial"/>
          <w:sz w:val="24"/>
        </w:rPr>
        <w:t xml:space="preserve"> are good for the</w:t>
      </w:r>
      <w:r w:rsidR="00A5294B">
        <w:rPr>
          <w:rFonts w:ascii="Arial" w:hAnsi="Arial"/>
          <w:sz w:val="24"/>
        </w:rPr>
        <w:t xml:space="preserve"> economy. Health centers generate</w:t>
      </w:r>
      <w:r w:rsidR="004715CC" w:rsidRPr="00F521CE">
        <w:rPr>
          <w:rFonts w:ascii="Arial" w:hAnsi="Arial"/>
          <w:sz w:val="24"/>
        </w:rPr>
        <w:t xml:space="preserve"> $54.6 billion in economic activity in low-income and underserved communities and employ over 220,000 people, including many of our nation’s veterans.   </w:t>
      </w:r>
    </w:p>
    <w:p w:rsidR="000E3A7E" w:rsidRPr="000E3A7E" w:rsidRDefault="000E3A7E" w:rsidP="000E3A7E">
      <w:pPr>
        <w:pStyle w:val="ListParagraph"/>
        <w:rPr>
          <w:rFonts w:ascii="Arial" w:hAnsi="Arial"/>
          <w:sz w:val="24"/>
          <w:szCs w:val="24"/>
        </w:rPr>
      </w:pPr>
    </w:p>
    <w:p w:rsidR="00191BFE" w:rsidRDefault="67D3095C" w:rsidP="00E0547B">
      <w:pPr>
        <w:rPr>
          <w:rFonts w:ascii="Arial" w:hAnsi="Arial"/>
          <w:sz w:val="24"/>
        </w:rPr>
      </w:pPr>
      <w:r w:rsidRPr="000E3A7E">
        <w:rPr>
          <w:rFonts w:ascii="Arial" w:hAnsi="Arial"/>
          <w:sz w:val="24"/>
          <w:szCs w:val="24"/>
        </w:rPr>
        <w:lastRenderedPageBreak/>
        <w:t>Un</w:t>
      </w:r>
      <w:r w:rsidR="000E3A7E">
        <w:rPr>
          <w:rFonts w:ascii="Arial" w:hAnsi="Arial"/>
          <w:sz w:val="24"/>
          <w:szCs w:val="24"/>
        </w:rPr>
        <w:t xml:space="preserve">less Congress acts now, a large portion of health center funding expires in September. </w:t>
      </w:r>
      <w:r w:rsidR="009B7238" w:rsidRPr="000E3A7E">
        <w:rPr>
          <w:rFonts w:ascii="Arial" w:hAnsi="Arial"/>
          <w:sz w:val="24"/>
          <w:szCs w:val="24"/>
        </w:rPr>
        <w:t>S</w:t>
      </w:r>
      <w:r w:rsidRPr="000E3A7E">
        <w:rPr>
          <w:rFonts w:ascii="Arial" w:hAnsi="Arial"/>
          <w:sz w:val="24"/>
          <w:szCs w:val="24"/>
        </w:rPr>
        <w:t>everal bipartisan bills have been introduced in</w:t>
      </w:r>
      <w:r w:rsidR="009B7238" w:rsidRPr="000E3A7E">
        <w:rPr>
          <w:rFonts w:ascii="Arial" w:hAnsi="Arial"/>
          <w:sz w:val="24"/>
          <w:szCs w:val="24"/>
        </w:rPr>
        <w:t xml:space="preserve"> the House and Senate that </w:t>
      </w:r>
      <w:r w:rsidRPr="000E3A7E">
        <w:rPr>
          <w:rFonts w:ascii="Arial" w:hAnsi="Arial"/>
          <w:sz w:val="24"/>
          <w:szCs w:val="24"/>
        </w:rPr>
        <w:t xml:space="preserve">provide long-term and stable </w:t>
      </w:r>
      <w:r w:rsidR="009B7238" w:rsidRPr="000E3A7E">
        <w:rPr>
          <w:rFonts w:ascii="Arial" w:hAnsi="Arial"/>
          <w:sz w:val="24"/>
          <w:szCs w:val="24"/>
        </w:rPr>
        <w:t xml:space="preserve">funding for health centers </w:t>
      </w:r>
      <w:r w:rsidRPr="000E3A7E">
        <w:rPr>
          <w:rFonts w:ascii="Arial" w:hAnsi="Arial"/>
          <w:sz w:val="24"/>
          <w:szCs w:val="24"/>
        </w:rPr>
        <w:t xml:space="preserve">as well as for critical workforce building programs. </w:t>
      </w:r>
      <w:r w:rsidR="009B7238" w:rsidRPr="000E3A7E">
        <w:rPr>
          <w:rFonts w:ascii="Arial" w:hAnsi="Arial"/>
          <w:sz w:val="24"/>
          <w:szCs w:val="24"/>
        </w:rPr>
        <w:t xml:space="preserve"> </w:t>
      </w:r>
    </w:p>
    <w:p w:rsidR="00191BFE" w:rsidRDefault="00191BFE" w:rsidP="00E0547B">
      <w:pPr>
        <w:rPr>
          <w:rFonts w:ascii="Arial" w:hAnsi="Arial"/>
          <w:sz w:val="24"/>
        </w:rPr>
      </w:pPr>
    </w:p>
    <w:sectPr w:rsidR="00191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D28E1"/>
    <w:multiLevelType w:val="hybridMultilevel"/>
    <w:tmpl w:val="496E7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0A6C65"/>
    <w:multiLevelType w:val="hybridMultilevel"/>
    <w:tmpl w:val="5D82AAB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FD61627"/>
    <w:multiLevelType w:val="hybridMultilevel"/>
    <w:tmpl w:val="05D40A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66"/>
    <w:rsid w:val="000063A9"/>
    <w:rsid w:val="00022B2B"/>
    <w:rsid w:val="000E3A7E"/>
    <w:rsid w:val="000F5B5D"/>
    <w:rsid w:val="00161887"/>
    <w:rsid w:val="00171214"/>
    <w:rsid w:val="00176E97"/>
    <w:rsid w:val="00191BFE"/>
    <w:rsid w:val="0020145A"/>
    <w:rsid w:val="00243E45"/>
    <w:rsid w:val="002D1DBF"/>
    <w:rsid w:val="003217B2"/>
    <w:rsid w:val="003360AD"/>
    <w:rsid w:val="003533A6"/>
    <w:rsid w:val="0036717B"/>
    <w:rsid w:val="003B47C0"/>
    <w:rsid w:val="003D1598"/>
    <w:rsid w:val="00465874"/>
    <w:rsid w:val="004715CC"/>
    <w:rsid w:val="004A1721"/>
    <w:rsid w:val="00507FB4"/>
    <w:rsid w:val="0055699E"/>
    <w:rsid w:val="00627866"/>
    <w:rsid w:val="0065415C"/>
    <w:rsid w:val="006719C9"/>
    <w:rsid w:val="006766CD"/>
    <w:rsid w:val="006C7E63"/>
    <w:rsid w:val="007C0DA4"/>
    <w:rsid w:val="008529F0"/>
    <w:rsid w:val="00876053"/>
    <w:rsid w:val="008A3A09"/>
    <w:rsid w:val="008B696E"/>
    <w:rsid w:val="008C7FC9"/>
    <w:rsid w:val="00941A74"/>
    <w:rsid w:val="009B7238"/>
    <w:rsid w:val="00A5294B"/>
    <w:rsid w:val="00A576BF"/>
    <w:rsid w:val="00B30697"/>
    <w:rsid w:val="00BA73B9"/>
    <w:rsid w:val="00BD7FE9"/>
    <w:rsid w:val="00BE76DC"/>
    <w:rsid w:val="00C27FEB"/>
    <w:rsid w:val="00C3564C"/>
    <w:rsid w:val="00C6478D"/>
    <w:rsid w:val="00CA2F84"/>
    <w:rsid w:val="00CF2666"/>
    <w:rsid w:val="00D24B96"/>
    <w:rsid w:val="00DA7342"/>
    <w:rsid w:val="00E00836"/>
    <w:rsid w:val="00E0547B"/>
    <w:rsid w:val="00E3215E"/>
    <w:rsid w:val="00E515E5"/>
    <w:rsid w:val="00E91D67"/>
    <w:rsid w:val="00E95E16"/>
    <w:rsid w:val="00EC156B"/>
    <w:rsid w:val="00F122A6"/>
    <w:rsid w:val="00F30230"/>
    <w:rsid w:val="00F521CE"/>
    <w:rsid w:val="00FA74CF"/>
    <w:rsid w:val="00FF45FD"/>
    <w:rsid w:val="67D30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480A7-E4EB-4178-AA71-2C6A00F6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1CE"/>
    <w:pPr>
      <w:spacing w:after="0" w:line="240" w:lineRule="auto"/>
    </w:pPr>
    <w:rPr>
      <w:rFonts w:ascii="Calibri" w:eastAsia="Times New Roman" w:hAnsi="Calibri" w:cs="Times New Roman"/>
    </w:rPr>
  </w:style>
  <w:style w:type="paragraph" w:styleId="ListParagraph">
    <w:name w:val="List Paragraph"/>
    <w:basedOn w:val="Normal"/>
    <w:uiPriority w:val="34"/>
    <w:qFormat/>
    <w:rsid w:val="00F521CE"/>
    <w:pPr>
      <w:spacing w:line="256" w:lineRule="auto"/>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D1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DB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07FB4"/>
    <w:rPr>
      <w:b/>
      <w:bCs/>
    </w:rPr>
  </w:style>
  <w:style w:type="character" w:customStyle="1" w:styleId="CommentSubjectChar">
    <w:name w:val="Comment Subject Char"/>
    <w:basedOn w:val="CommentTextChar"/>
    <w:link w:val="CommentSubject"/>
    <w:uiPriority w:val="99"/>
    <w:semiHidden/>
    <w:rsid w:val="00507F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7627">
      <w:bodyDiv w:val="1"/>
      <w:marLeft w:val="0"/>
      <w:marRight w:val="0"/>
      <w:marTop w:val="0"/>
      <w:marBottom w:val="0"/>
      <w:divBdr>
        <w:top w:val="none" w:sz="0" w:space="0" w:color="auto"/>
        <w:left w:val="none" w:sz="0" w:space="0" w:color="auto"/>
        <w:bottom w:val="none" w:sz="0" w:space="0" w:color="auto"/>
        <w:right w:val="none" w:sz="0" w:space="0" w:color="auto"/>
      </w:divBdr>
    </w:div>
    <w:div w:id="333413300">
      <w:bodyDiv w:val="1"/>
      <w:marLeft w:val="0"/>
      <w:marRight w:val="0"/>
      <w:marTop w:val="0"/>
      <w:marBottom w:val="0"/>
      <w:divBdr>
        <w:top w:val="none" w:sz="0" w:space="0" w:color="auto"/>
        <w:left w:val="none" w:sz="0" w:space="0" w:color="auto"/>
        <w:bottom w:val="none" w:sz="0" w:space="0" w:color="auto"/>
        <w:right w:val="none" w:sz="0" w:space="0" w:color="auto"/>
      </w:divBdr>
    </w:div>
    <w:div w:id="480998486">
      <w:bodyDiv w:val="1"/>
      <w:marLeft w:val="0"/>
      <w:marRight w:val="0"/>
      <w:marTop w:val="0"/>
      <w:marBottom w:val="0"/>
      <w:divBdr>
        <w:top w:val="none" w:sz="0" w:space="0" w:color="auto"/>
        <w:left w:val="none" w:sz="0" w:space="0" w:color="auto"/>
        <w:bottom w:val="none" w:sz="0" w:space="0" w:color="auto"/>
        <w:right w:val="none" w:sz="0" w:space="0" w:color="auto"/>
      </w:divBdr>
    </w:div>
    <w:div w:id="59448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Simmons</dc:creator>
  <cp:keywords/>
  <dc:description/>
  <cp:lastModifiedBy>Terri Woodmore</cp:lastModifiedBy>
  <cp:revision>2</cp:revision>
  <dcterms:created xsi:type="dcterms:W3CDTF">2019-08-29T17:14:00Z</dcterms:created>
  <dcterms:modified xsi:type="dcterms:W3CDTF">2019-08-29T17:14:00Z</dcterms:modified>
</cp:coreProperties>
</file>